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4B5" w:rsidRDefault="008D34B5" w:rsidP="008D34B5">
      <w:pPr>
        <w:pStyle w:val="Header"/>
        <w:jc w:val="both"/>
        <w:rPr>
          <w:rFonts w:cs="Arial"/>
          <w:b/>
          <w:color w:val="333333"/>
          <w:sz w:val="16"/>
          <w:szCs w:val="16"/>
        </w:rPr>
      </w:pPr>
      <w:proofErr w:type="spellStart"/>
      <w:r>
        <w:rPr>
          <w:rFonts w:cs="Arial"/>
          <w:b/>
          <w:color w:val="333333"/>
          <w:sz w:val="16"/>
          <w:szCs w:val="16"/>
        </w:rPr>
        <w:t>Programul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b/>
          <w:color w:val="333333"/>
          <w:sz w:val="16"/>
          <w:szCs w:val="16"/>
        </w:rPr>
        <w:t>Operaţional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Regional 2014-2020</w:t>
      </w:r>
    </w:p>
    <w:p w:rsidR="008D34B5" w:rsidRDefault="008D34B5" w:rsidP="008D34B5">
      <w:pPr>
        <w:pStyle w:val="Header"/>
        <w:jc w:val="both"/>
        <w:rPr>
          <w:rFonts w:cs="Arial"/>
          <w:b/>
          <w:bCs/>
          <w:color w:val="333333"/>
          <w:sz w:val="16"/>
          <w:szCs w:val="16"/>
        </w:rPr>
      </w:pPr>
      <w:bookmarkStart w:id="0" w:name="_Toc424303571"/>
      <w:proofErr w:type="spellStart"/>
      <w:r>
        <w:rPr>
          <w:rFonts w:cs="Arial"/>
          <w:b/>
          <w:bCs/>
          <w:color w:val="333333"/>
          <w:sz w:val="16"/>
          <w:szCs w:val="16"/>
        </w:rPr>
        <w:t>Axa</w:t>
      </w:r>
      <w:proofErr w:type="spellEnd"/>
      <w:r>
        <w:rPr>
          <w:rFonts w:cs="Arial"/>
          <w:b/>
          <w:bCs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b/>
          <w:bCs/>
          <w:color w:val="333333"/>
          <w:sz w:val="16"/>
          <w:szCs w:val="16"/>
        </w:rPr>
        <w:t>prioritară</w:t>
      </w:r>
      <w:proofErr w:type="spellEnd"/>
      <w:r>
        <w:rPr>
          <w:rFonts w:cs="Arial"/>
          <w:b/>
          <w:bCs/>
          <w:color w:val="333333"/>
          <w:sz w:val="16"/>
          <w:szCs w:val="16"/>
        </w:rPr>
        <w:t xml:space="preserve"> 3: </w:t>
      </w:r>
      <w:proofErr w:type="spellStart"/>
      <w:proofErr w:type="gramStart"/>
      <w:r>
        <w:rPr>
          <w:rFonts w:cs="Arial"/>
          <w:b/>
          <w:color w:val="333333"/>
          <w:sz w:val="16"/>
          <w:szCs w:val="16"/>
        </w:rPr>
        <w:t>Sprijinirea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 </w:t>
      </w:r>
      <w:proofErr w:type="spellStart"/>
      <w:r>
        <w:rPr>
          <w:rFonts w:cs="Arial"/>
          <w:b/>
          <w:color w:val="333333"/>
          <w:sz w:val="16"/>
          <w:szCs w:val="16"/>
        </w:rPr>
        <w:t>tranzi</w:t>
      </w:r>
      <w:proofErr w:type="gramEnd"/>
      <w:r>
        <w:rPr>
          <w:rFonts w:cs="Arial"/>
          <w:b/>
          <w:color w:val="333333"/>
          <w:sz w:val="16"/>
          <w:szCs w:val="16"/>
        </w:rPr>
        <w:t>ției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b/>
          <w:color w:val="333333"/>
          <w:sz w:val="16"/>
          <w:szCs w:val="16"/>
        </w:rPr>
        <w:t>către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o </w:t>
      </w:r>
      <w:proofErr w:type="spellStart"/>
      <w:r>
        <w:rPr>
          <w:rFonts w:cs="Arial"/>
          <w:b/>
          <w:color w:val="333333"/>
          <w:sz w:val="16"/>
          <w:szCs w:val="16"/>
        </w:rPr>
        <w:t>economie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cu </w:t>
      </w:r>
      <w:proofErr w:type="spellStart"/>
      <w:r>
        <w:rPr>
          <w:rFonts w:cs="Arial"/>
          <w:b/>
          <w:color w:val="333333"/>
          <w:sz w:val="16"/>
          <w:szCs w:val="16"/>
        </w:rPr>
        <w:t>emisii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b/>
          <w:color w:val="333333"/>
          <w:sz w:val="16"/>
          <w:szCs w:val="16"/>
        </w:rPr>
        <w:t>scăzute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de carbon</w:t>
      </w:r>
      <w:bookmarkEnd w:id="0"/>
    </w:p>
    <w:p w:rsidR="008D34B5" w:rsidRDefault="008D34B5" w:rsidP="008D34B5">
      <w:pPr>
        <w:pStyle w:val="Header"/>
        <w:ind w:right="4365"/>
        <w:jc w:val="both"/>
        <w:rPr>
          <w:rFonts w:cs="Arial"/>
          <w:color w:val="333333"/>
          <w:sz w:val="16"/>
          <w:szCs w:val="16"/>
        </w:rPr>
      </w:pPr>
      <w:proofErr w:type="spellStart"/>
      <w:r>
        <w:rPr>
          <w:rFonts w:cs="Arial"/>
          <w:color w:val="333333"/>
          <w:sz w:val="16"/>
          <w:szCs w:val="16"/>
        </w:rPr>
        <w:t>Prioritatea</w:t>
      </w:r>
      <w:proofErr w:type="spellEnd"/>
      <w:r>
        <w:rPr>
          <w:rFonts w:cs="Arial"/>
          <w:color w:val="333333"/>
          <w:sz w:val="16"/>
          <w:szCs w:val="16"/>
        </w:rPr>
        <w:t xml:space="preserve"> de </w:t>
      </w:r>
      <w:proofErr w:type="spellStart"/>
      <w:r>
        <w:rPr>
          <w:rFonts w:cs="Arial"/>
          <w:color w:val="333333"/>
          <w:sz w:val="16"/>
          <w:szCs w:val="16"/>
        </w:rPr>
        <w:t>investiții</w:t>
      </w:r>
      <w:proofErr w:type="spellEnd"/>
      <w:r>
        <w:rPr>
          <w:rFonts w:cs="Arial"/>
          <w:color w:val="333333"/>
          <w:sz w:val="16"/>
          <w:szCs w:val="16"/>
        </w:rPr>
        <w:t xml:space="preserve"> 3.1 - </w:t>
      </w:r>
      <w:proofErr w:type="spellStart"/>
      <w:r>
        <w:rPr>
          <w:rFonts w:cs="Arial"/>
          <w:color w:val="333333"/>
          <w:sz w:val="16"/>
          <w:szCs w:val="16"/>
        </w:rPr>
        <w:t>Sprijinirea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eficienței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energetice</w:t>
      </w:r>
      <w:proofErr w:type="spellEnd"/>
      <w:r>
        <w:rPr>
          <w:rFonts w:cs="Arial"/>
          <w:color w:val="333333"/>
          <w:sz w:val="16"/>
          <w:szCs w:val="16"/>
        </w:rPr>
        <w:t xml:space="preserve">, a </w:t>
      </w:r>
      <w:proofErr w:type="spellStart"/>
      <w:r>
        <w:rPr>
          <w:rFonts w:cs="Arial"/>
          <w:color w:val="333333"/>
          <w:sz w:val="16"/>
          <w:szCs w:val="16"/>
        </w:rPr>
        <w:t>gestionării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inteligente</w:t>
      </w:r>
      <w:proofErr w:type="spellEnd"/>
      <w:r>
        <w:rPr>
          <w:rFonts w:cs="Arial"/>
          <w:color w:val="333333"/>
          <w:sz w:val="16"/>
          <w:szCs w:val="16"/>
        </w:rPr>
        <w:t xml:space="preserve"> a </w:t>
      </w:r>
      <w:proofErr w:type="spellStart"/>
      <w:r>
        <w:rPr>
          <w:rFonts w:cs="Arial"/>
          <w:color w:val="333333"/>
          <w:sz w:val="16"/>
          <w:szCs w:val="16"/>
        </w:rPr>
        <w:t>energiei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și</w:t>
      </w:r>
      <w:proofErr w:type="spellEnd"/>
      <w:r>
        <w:rPr>
          <w:rFonts w:cs="Arial"/>
          <w:color w:val="333333"/>
          <w:sz w:val="16"/>
          <w:szCs w:val="16"/>
        </w:rPr>
        <w:t xml:space="preserve"> a </w:t>
      </w:r>
      <w:proofErr w:type="spellStart"/>
      <w:r>
        <w:rPr>
          <w:rFonts w:cs="Arial"/>
          <w:color w:val="333333"/>
          <w:sz w:val="16"/>
          <w:szCs w:val="16"/>
        </w:rPr>
        <w:t>utilizării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energiei</w:t>
      </w:r>
      <w:proofErr w:type="spellEnd"/>
      <w:r>
        <w:rPr>
          <w:rFonts w:cs="Arial"/>
          <w:color w:val="333333"/>
          <w:sz w:val="16"/>
          <w:szCs w:val="16"/>
        </w:rPr>
        <w:t xml:space="preserve"> din </w:t>
      </w:r>
      <w:proofErr w:type="spellStart"/>
      <w:r>
        <w:rPr>
          <w:rFonts w:cs="Arial"/>
          <w:color w:val="333333"/>
          <w:sz w:val="16"/>
          <w:szCs w:val="16"/>
        </w:rPr>
        <w:t>surse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regenerabile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în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infrastructurile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publice</w:t>
      </w:r>
      <w:proofErr w:type="spellEnd"/>
      <w:r>
        <w:rPr>
          <w:rFonts w:cs="Arial"/>
          <w:color w:val="333333"/>
          <w:sz w:val="16"/>
          <w:szCs w:val="16"/>
        </w:rPr>
        <w:t xml:space="preserve">, </w:t>
      </w:r>
      <w:proofErr w:type="spellStart"/>
      <w:r>
        <w:rPr>
          <w:rFonts w:cs="Arial"/>
          <w:color w:val="333333"/>
          <w:sz w:val="16"/>
          <w:szCs w:val="16"/>
        </w:rPr>
        <w:t>inclusiv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în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clădirile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publice</w:t>
      </w:r>
      <w:proofErr w:type="spellEnd"/>
      <w:r>
        <w:rPr>
          <w:rFonts w:cs="Arial"/>
          <w:color w:val="333333"/>
          <w:sz w:val="16"/>
          <w:szCs w:val="16"/>
        </w:rPr>
        <w:t xml:space="preserve">, </w:t>
      </w:r>
      <w:proofErr w:type="spellStart"/>
      <w:r>
        <w:rPr>
          <w:rFonts w:cs="Arial"/>
          <w:color w:val="333333"/>
          <w:sz w:val="16"/>
          <w:szCs w:val="16"/>
        </w:rPr>
        <w:t>și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în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sectorul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locuințelor</w:t>
      </w:r>
      <w:proofErr w:type="spellEnd"/>
    </w:p>
    <w:p w:rsidR="008D34B5" w:rsidRDefault="008D34B5" w:rsidP="008D34B5">
      <w:pPr>
        <w:pStyle w:val="Header"/>
        <w:jc w:val="both"/>
        <w:rPr>
          <w:rFonts w:cs="Arial"/>
          <w:b/>
          <w:color w:val="333333"/>
          <w:sz w:val="16"/>
          <w:szCs w:val="16"/>
        </w:rPr>
      </w:pPr>
      <w:proofErr w:type="spellStart"/>
      <w:r>
        <w:rPr>
          <w:rFonts w:cs="Arial"/>
          <w:b/>
          <w:color w:val="333333"/>
          <w:sz w:val="16"/>
          <w:szCs w:val="16"/>
        </w:rPr>
        <w:t>Operaţiunea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B - </w:t>
      </w:r>
      <w:proofErr w:type="spellStart"/>
      <w:r>
        <w:rPr>
          <w:rFonts w:cs="Arial"/>
          <w:b/>
          <w:color w:val="333333"/>
          <w:sz w:val="16"/>
          <w:szCs w:val="16"/>
        </w:rPr>
        <w:t>Clădiri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b/>
          <w:color w:val="333333"/>
          <w:sz w:val="16"/>
          <w:szCs w:val="16"/>
        </w:rPr>
        <w:t>publice</w:t>
      </w:r>
      <w:proofErr w:type="spellEnd"/>
    </w:p>
    <w:p w:rsidR="008D34B5" w:rsidRDefault="008D34B5" w:rsidP="008D34B5">
      <w:pPr>
        <w:pStyle w:val="Header"/>
        <w:jc w:val="both"/>
        <w:rPr>
          <w:rFonts w:cs="Arial"/>
          <w:b/>
          <w:color w:val="333333"/>
          <w:sz w:val="16"/>
          <w:szCs w:val="16"/>
        </w:rPr>
      </w:pPr>
    </w:p>
    <w:p w:rsidR="008D34B5" w:rsidRDefault="00301F31" w:rsidP="008D34B5">
      <w:pPr>
        <w:pStyle w:val="Header"/>
        <w:jc w:val="right"/>
        <w:rPr>
          <w:rFonts w:cs="Arial"/>
          <w:color w:val="333333"/>
          <w:sz w:val="14"/>
        </w:rPr>
      </w:pPr>
      <w:proofErr w:type="spellStart"/>
      <w:r w:rsidRPr="00301F31">
        <w:rPr>
          <w:rFonts w:cs="Arial"/>
          <w:b/>
          <w:bCs/>
          <w:color w:val="333333"/>
          <w:sz w:val="14"/>
        </w:rPr>
        <w:t>Ghidul</w:t>
      </w:r>
      <w:proofErr w:type="spellEnd"/>
      <w:r w:rsidRPr="00301F31">
        <w:rPr>
          <w:rFonts w:cs="Arial"/>
          <w:b/>
          <w:bCs/>
          <w:color w:val="333333"/>
          <w:sz w:val="14"/>
        </w:rPr>
        <w:t xml:space="preserve"> </w:t>
      </w:r>
      <w:proofErr w:type="spellStart"/>
      <w:r w:rsidRPr="00301F31">
        <w:rPr>
          <w:rFonts w:cs="Arial"/>
          <w:b/>
          <w:bCs/>
          <w:color w:val="333333"/>
          <w:sz w:val="14"/>
        </w:rPr>
        <w:t>Solicitantului</w:t>
      </w:r>
      <w:proofErr w:type="spellEnd"/>
      <w:r w:rsidRPr="00301F31">
        <w:rPr>
          <w:rFonts w:cs="Arial"/>
          <w:b/>
          <w:bCs/>
          <w:color w:val="333333"/>
          <w:sz w:val="14"/>
        </w:rPr>
        <w:t xml:space="preserve">. </w:t>
      </w:r>
      <w:proofErr w:type="spellStart"/>
      <w:r w:rsidRPr="00301F31">
        <w:rPr>
          <w:rFonts w:cs="Arial"/>
          <w:b/>
          <w:bCs/>
          <w:color w:val="333333"/>
          <w:sz w:val="14"/>
        </w:rPr>
        <w:t>Condiții</w:t>
      </w:r>
      <w:proofErr w:type="spellEnd"/>
      <w:r w:rsidRPr="00301F31">
        <w:rPr>
          <w:rFonts w:cs="Arial"/>
          <w:b/>
          <w:bCs/>
          <w:color w:val="333333"/>
          <w:sz w:val="14"/>
        </w:rPr>
        <w:t xml:space="preserve"> </w:t>
      </w:r>
      <w:proofErr w:type="spellStart"/>
      <w:r w:rsidRPr="00301F31">
        <w:rPr>
          <w:rFonts w:cs="Arial"/>
          <w:b/>
          <w:bCs/>
          <w:color w:val="333333"/>
          <w:sz w:val="14"/>
        </w:rPr>
        <w:t>specifice</w:t>
      </w:r>
      <w:proofErr w:type="spellEnd"/>
      <w:r w:rsidRPr="00301F31">
        <w:rPr>
          <w:rFonts w:cs="Arial"/>
          <w:b/>
          <w:bCs/>
          <w:color w:val="333333"/>
          <w:sz w:val="14"/>
        </w:rPr>
        <w:t xml:space="preserve"> de </w:t>
      </w:r>
      <w:proofErr w:type="spellStart"/>
      <w:r w:rsidRPr="00301F31">
        <w:rPr>
          <w:rFonts w:cs="Arial"/>
          <w:b/>
          <w:bCs/>
          <w:color w:val="333333"/>
          <w:sz w:val="14"/>
        </w:rPr>
        <w:t>accesare</w:t>
      </w:r>
      <w:proofErr w:type="spellEnd"/>
      <w:r w:rsidRPr="00301F31">
        <w:rPr>
          <w:rFonts w:cs="Arial"/>
          <w:b/>
          <w:bCs/>
          <w:color w:val="333333"/>
          <w:sz w:val="14"/>
        </w:rPr>
        <w:t xml:space="preserve"> a </w:t>
      </w:r>
      <w:proofErr w:type="spellStart"/>
      <w:r w:rsidRPr="00301F31">
        <w:rPr>
          <w:rFonts w:cs="Arial"/>
          <w:b/>
          <w:bCs/>
          <w:color w:val="333333"/>
          <w:sz w:val="14"/>
        </w:rPr>
        <w:t>fondurilor</w:t>
      </w:r>
      <w:proofErr w:type="spellEnd"/>
      <w:r w:rsidRPr="00301F31">
        <w:rPr>
          <w:rFonts w:cs="Arial"/>
          <w:b/>
          <w:bCs/>
          <w:color w:val="333333"/>
          <w:sz w:val="14"/>
        </w:rPr>
        <w:t xml:space="preserve"> </w:t>
      </w:r>
      <w:proofErr w:type="spellStart"/>
      <w:r w:rsidRPr="00301F31">
        <w:rPr>
          <w:rFonts w:cs="Arial"/>
          <w:b/>
          <w:bCs/>
          <w:color w:val="333333"/>
          <w:sz w:val="14"/>
        </w:rPr>
        <w:t>în</w:t>
      </w:r>
      <w:proofErr w:type="spellEnd"/>
      <w:r w:rsidRPr="00301F31">
        <w:rPr>
          <w:rFonts w:cs="Arial"/>
          <w:b/>
          <w:bCs/>
          <w:color w:val="333333"/>
          <w:sz w:val="14"/>
        </w:rPr>
        <w:t xml:space="preserve"> </w:t>
      </w:r>
      <w:proofErr w:type="spellStart"/>
      <w:r w:rsidRPr="00301F31">
        <w:rPr>
          <w:rFonts w:cs="Arial"/>
          <w:b/>
          <w:bCs/>
          <w:color w:val="333333"/>
          <w:sz w:val="14"/>
        </w:rPr>
        <w:t>cadrul</w:t>
      </w:r>
      <w:proofErr w:type="spellEnd"/>
      <w:r w:rsidRPr="00301F31">
        <w:rPr>
          <w:rFonts w:cs="Arial"/>
          <w:b/>
          <w:bCs/>
          <w:color w:val="333333"/>
          <w:sz w:val="14"/>
        </w:rPr>
        <w:t xml:space="preserve"> </w:t>
      </w:r>
      <w:proofErr w:type="spellStart"/>
      <w:r w:rsidRPr="00301F31">
        <w:rPr>
          <w:rFonts w:cs="Arial"/>
          <w:b/>
          <w:bCs/>
          <w:color w:val="333333"/>
          <w:sz w:val="14"/>
        </w:rPr>
        <w:t>apelului</w:t>
      </w:r>
      <w:proofErr w:type="spellEnd"/>
      <w:r w:rsidRPr="00301F31">
        <w:rPr>
          <w:rFonts w:cs="Arial"/>
          <w:b/>
          <w:bCs/>
          <w:color w:val="333333"/>
          <w:sz w:val="14"/>
        </w:rPr>
        <w:t xml:space="preserve"> de </w:t>
      </w:r>
      <w:proofErr w:type="spellStart"/>
      <w:r w:rsidRPr="00301F31">
        <w:rPr>
          <w:rFonts w:cs="Arial"/>
          <w:b/>
          <w:bCs/>
          <w:color w:val="333333"/>
          <w:sz w:val="14"/>
        </w:rPr>
        <w:t>proiecte</w:t>
      </w:r>
      <w:proofErr w:type="spellEnd"/>
      <w:r w:rsidRPr="00301F31">
        <w:rPr>
          <w:rFonts w:cs="Arial"/>
          <w:b/>
          <w:bCs/>
          <w:color w:val="333333"/>
          <w:sz w:val="14"/>
        </w:rPr>
        <w:t xml:space="preserve"> cu </w:t>
      </w:r>
      <w:proofErr w:type="spellStart"/>
      <w:r w:rsidRPr="00301F31">
        <w:rPr>
          <w:rFonts w:cs="Arial"/>
          <w:b/>
          <w:bCs/>
          <w:color w:val="333333"/>
          <w:sz w:val="14"/>
        </w:rPr>
        <w:t>tit</w:t>
      </w:r>
      <w:r w:rsidR="00AA3095">
        <w:rPr>
          <w:rFonts w:cs="Arial"/>
          <w:b/>
          <w:bCs/>
          <w:color w:val="333333"/>
          <w:sz w:val="14"/>
        </w:rPr>
        <w:t>lul</w:t>
      </w:r>
      <w:proofErr w:type="spellEnd"/>
      <w:r w:rsidR="00AA3095">
        <w:rPr>
          <w:rFonts w:cs="Arial"/>
          <w:b/>
          <w:bCs/>
          <w:color w:val="333333"/>
          <w:sz w:val="14"/>
        </w:rPr>
        <w:t xml:space="preserve"> </w:t>
      </w:r>
      <w:r w:rsidR="008A5297">
        <w:rPr>
          <w:rFonts w:cs="Arial"/>
          <w:b/>
          <w:bCs/>
          <w:color w:val="333333"/>
          <w:sz w:val="14"/>
        </w:rPr>
        <w:t>POR/2019/3/3.1/B/ITI/2</w:t>
      </w:r>
    </w:p>
    <w:p w:rsidR="008D34B5" w:rsidRDefault="008D34B5" w:rsidP="002346CB">
      <w:pPr>
        <w:jc w:val="right"/>
      </w:pPr>
    </w:p>
    <w:p w:rsidR="00FB6EBC" w:rsidRDefault="00001B6F" w:rsidP="002346CB">
      <w:pPr>
        <w:jc w:val="right"/>
      </w:pPr>
      <w:r>
        <w:t>Model J</w:t>
      </w:r>
    </w:p>
    <w:p w:rsidR="002346CB" w:rsidRPr="0080473D" w:rsidRDefault="002346CB" w:rsidP="002346CB">
      <w:pPr>
        <w:pStyle w:val="criterii"/>
        <w:numPr>
          <w:ilvl w:val="0"/>
          <w:numId w:val="0"/>
        </w:numPr>
        <w:spacing w:before="0" w:after="0"/>
        <w:jc w:val="center"/>
      </w:pPr>
      <w:r>
        <w:t>Tabel centralizator numere cadastrale şi obiective de investiţie</w:t>
      </w:r>
    </w:p>
    <w:p w:rsidR="002346CB" w:rsidRDefault="002346CB" w:rsidP="00FB6EBC"/>
    <w:p w:rsidR="002346CB" w:rsidRDefault="002346CB" w:rsidP="00FB6EBC"/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 w:rsidP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Nr. carte funciar</w:t>
            </w:r>
            <w:r w:rsidR="001B61A6"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ă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 w:rsidP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Num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r cadastral </w:t>
            </w:r>
          </w:p>
          <w:p w:rsidR="00AD5C4A" w:rsidRDefault="00AD5C4A" w:rsidP="00F3305E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Suprafa</w:t>
            </w:r>
            <w:r w:rsidR="001B61A6">
              <w:rPr>
                <w:b/>
                <w:bCs/>
                <w:color w:val="000000"/>
                <w:lang w:eastAsia="ro-RO"/>
              </w:rPr>
              <w:t>ţă</w:t>
            </w:r>
          </w:p>
          <w:p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bookmarkStart w:id="1" w:name="_GoBack"/>
            <w:bookmarkEnd w:id="1"/>
            <w:r>
              <w:rPr>
                <w:b/>
                <w:bCs/>
                <w:color w:val="000000"/>
                <w:lang w:eastAsia="ro-RO"/>
              </w:rPr>
              <w:t>(mp)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1B61A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O</w:t>
            </w:r>
            <w:r w:rsidR="00AD5C4A">
              <w:rPr>
                <w:b/>
                <w:bCs/>
                <w:color w:val="000000"/>
                <w:lang w:eastAsia="ro-RO"/>
              </w:rPr>
              <w:t>biectiv de investi</w:t>
            </w:r>
            <w:r>
              <w:rPr>
                <w:b/>
                <w:bCs/>
                <w:color w:val="000000"/>
                <w:lang w:eastAsia="ro-RO"/>
              </w:rPr>
              <w:t>ţ</w:t>
            </w:r>
            <w:r w:rsidR="00AD5C4A">
              <w:rPr>
                <w:b/>
                <w:bCs/>
                <w:color w:val="000000"/>
                <w:lang w:eastAsia="ro-RO"/>
              </w:rPr>
              <w:t>ie</w:t>
            </w:r>
            <w:r w:rsidR="00F3305E">
              <w:rPr>
                <w:b/>
                <w:bCs/>
                <w:color w:val="000000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Istoric (dac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 w:rsidR="009C75BB">
              <w:rPr>
                <w:b/>
                <w:bCs/>
                <w:color w:val="000000"/>
                <w:lang w:eastAsia="ro-RO"/>
              </w:rPr>
              <w:t xml:space="preserve"> este cazul)</w:t>
            </w:r>
          </w:p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Se vor men</w:t>
            </w:r>
            <w:r w:rsidR="001B61A6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iona actele privind de</w:t>
            </w:r>
            <w:r w:rsidR="001B61A6">
              <w:rPr>
                <w:b/>
                <w:bCs/>
                <w:color w:val="000000"/>
                <w:lang w:eastAsia="ro-RO"/>
              </w:rPr>
              <w:t>z</w:t>
            </w:r>
            <w:r>
              <w:rPr>
                <w:b/>
                <w:bCs/>
                <w:color w:val="000000"/>
                <w:lang w:eastAsia="ro-RO"/>
              </w:rPr>
              <w:t>membr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rile </w:t>
            </w:r>
            <w:r w:rsidR="001B61A6">
              <w:rPr>
                <w:b/>
                <w:bCs/>
                <w:color w:val="000000"/>
                <w:lang w:eastAsia="ro-RO"/>
              </w:rPr>
              <w:t>ş</w:t>
            </w:r>
            <w:r>
              <w:rPr>
                <w:b/>
                <w:bCs/>
                <w:color w:val="000000"/>
                <w:lang w:eastAsia="ro-RO"/>
              </w:rPr>
              <w:t xml:space="preserve">i alipirile, etc  </w:t>
            </w:r>
          </w:p>
        </w:tc>
      </w:tr>
      <w:tr w:rsidR="00AD5C4A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AD5C4A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  <w:tr w:rsidR="00AD5C4A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</w:tbl>
    <w:p w:rsidR="00FB6EBC" w:rsidRPr="00FB6EBC" w:rsidRDefault="00FB6EBC" w:rsidP="00FB6EBC"/>
    <w:sectPr w:rsidR="00FB6EBC" w:rsidRPr="00FB6E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01B6F"/>
    <w:rsid w:val="000A1279"/>
    <w:rsid w:val="000B763A"/>
    <w:rsid w:val="000E2715"/>
    <w:rsid w:val="000E7DBE"/>
    <w:rsid w:val="001571E5"/>
    <w:rsid w:val="001B61A6"/>
    <w:rsid w:val="002346CB"/>
    <w:rsid w:val="002E0E0A"/>
    <w:rsid w:val="00301F31"/>
    <w:rsid w:val="003674E3"/>
    <w:rsid w:val="00461F4C"/>
    <w:rsid w:val="0047147E"/>
    <w:rsid w:val="005B2230"/>
    <w:rsid w:val="007543B8"/>
    <w:rsid w:val="007E05D7"/>
    <w:rsid w:val="008A0002"/>
    <w:rsid w:val="008A5297"/>
    <w:rsid w:val="008D34B5"/>
    <w:rsid w:val="009C35EC"/>
    <w:rsid w:val="009C75BB"/>
    <w:rsid w:val="00AA3095"/>
    <w:rsid w:val="00AD5C4A"/>
    <w:rsid w:val="00C84758"/>
    <w:rsid w:val="00E00476"/>
    <w:rsid w:val="00E21EEF"/>
    <w:rsid w:val="00F3305E"/>
    <w:rsid w:val="00F91C07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9282EDF-84BF-4F0A-92D9-1500414F6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nhideWhenUsed/>
    <w:rsid w:val="008D34B5"/>
    <w:pPr>
      <w:tabs>
        <w:tab w:val="center" w:pos="4536"/>
        <w:tab w:val="right" w:pos="9072"/>
      </w:tabs>
      <w:spacing w:before="0" w:after="0"/>
    </w:pPr>
    <w:rPr>
      <w:rFonts w:asciiTheme="minorHAnsi" w:eastAsiaTheme="minorEastAsia" w:hAnsiTheme="minorHAnsi" w:cstheme="minorBidi"/>
      <w:sz w:val="24"/>
      <w:lang w:val="en-US"/>
    </w:rPr>
  </w:style>
  <w:style w:type="character" w:customStyle="1" w:styleId="HeaderChar">
    <w:name w:val="Header Char"/>
    <w:basedOn w:val="DefaultParagraphFont"/>
    <w:link w:val="Header"/>
    <w:rsid w:val="008D34B5"/>
    <w:rPr>
      <w:rFonts w:asciiTheme="minorHAnsi" w:eastAsiaTheme="minorEastAsia" w:hAnsiTheme="minorHAnsi" w:cstheme="minorBidi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123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Raluca Varzaru</cp:lastModifiedBy>
  <cp:revision>12</cp:revision>
  <cp:lastPrinted>2015-09-21T11:20:00Z</cp:lastPrinted>
  <dcterms:created xsi:type="dcterms:W3CDTF">2016-03-18T07:27:00Z</dcterms:created>
  <dcterms:modified xsi:type="dcterms:W3CDTF">2019-04-22T08:46:00Z</dcterms:modified>
</cp:coreProperties>
</file>